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37E2D" w14:textId="77777777" w:rsidR="000D4BAF" w:rsidRDefault="000D4BAF">
      <w:pPr>
        <w:rPr>
          <w:rFonts w:ascii="Calibri" w:eastAsia="Calibri" w:hAnsi="Calibri" w:cs="Calibri"/>
          <w:sz w:val="22"/>
          <w:szCs w:val="22"/>
        </w:rPr>
      </w:pPr>
    </w:p>
    <w:p w14:paraId="5B0C31C1" w14:textId="77777777" w:rsidR="000D4BAF" w:rsidRDefault="000D4BAF">
      <w:pPr>
        <w:rPr>
          <w:rFonts w:ascii="Calibri" w:eastAsia="Calibri" w:hAnsi="Calibri" w:cs="Calibri"/>
          <w:sz w:val="22"/>
          <w:szCs w:val="22"/>
        </w:rPr>
      </w:pPr>
    </w:p>
    <w:p w14:paraId="7DDD95CC" w14:textId="77777777" w:rsidR="000D4BAF" w:rsidRDefault="00000000">
      <w:pPr>
        <w:rPr>
          <w:rFonts w:ascii="Calibri" w:eastAsia="Calibri" w:hAnsi="Calibri" w:cs="Calibri"/>
          <w:sz w:val="22"/>
          <w:szCs w:val="22"/>
        </w:rPr>
      </w:pPr>
    </w:p>
    <w:p w14:paraId="38C8BE67" w14:textId="77777777" w:rsidR="000D4BAF" w:rsidRDefault="000D4BAF">
      <w:pPr>
        <w:rPr>
          <w:rFonts w:ascii="Calibri" w:eastAsia="Calibri" w:hAnsi="Calibri" w:cs="Calibri"/>
          <w:sz w:val="22"/>
          <w:szCs w:val="22"/>
        </w:rPr>
      </w:pPr>
    </w:p>
    <w:p w14:paraId="083D42AC" w14:textId="77777777" w:rsidR="000D4BAF" w:rsidRDefault="000D4BAF">
      <w:pPr>
        <w:rPr>
          <w:rFonts w:ascii="Calibri" w:eastAsia="Calibri" w:hAnsi="Calibri" w:cs="Calibri"/>
          <w:sz w:val="22"/>
          <w:szCs w:val="22"/>
        </w:rPr>
      </w:pPr>
    </w:p>
    <w:p w14:paraId="31337E60" w14:textId="77777777" w:rsidR="000D4BAF" w:rsidRDefault="000D4BAF">
      <w:pPr>
        <w:rPr>
          <w:rFonts w:ascii="Calibri" w:eastAsia="Calibri" w:hAnsi="Calibri" w:cs="Calibri"/>
          <w:sz w:val="22"/>
          <w:szCs w:val="22"/>
        </w:rPr>
      </w:pPr>
    </w:p>
    <w:p w14:paraId="1F840411" w14:textId="77777777" w:rsidR="000D4BAF" w:rsidRDefault="000D4BAF">
      <w:pPr>
        <w:rPr>
          <w:rFonts w:ascii="Calibri" w:eastAsia="Calibri" w:hAnsi="Calibri" w:cs="Calibri"/>
          <w:sz w:val="22"/>
          <w:szCs w:val="22"/>
        </w:rPr>
      </w:pPr>
    </w:p>
    <w:p w14:paraId="269CB5D4" w14:textId="77777777" w:rsidR="000D4BAF" w:rsidRDefault="000D4BAF">
      <w:pPr>
        <w:rPr>
          <w:rFonts w:ascii="Calibri" w:eastAsia="Calibri" w:hAnsi="Calibri" w:cs="Calibri"/>
          <w:sz w:val="22"/>
          <w:szCs w:val="22"/>
        </w:rPr>
      </w:pPr>
    </w:p>
    <w:p w14:paraId="64F83B96" w14:textId="77777777" w:rsidR="000D4BAF" w:rsidRDefault="000D4BAF">
      <w:pPr>
        <w:rPr>
          <w:rFonts w:ascii="Calibri" w:eastAsia="Calibri" w:hAnsi="Calibri" w:cs="Calibri"/>
          <w:sz w:val="22"/>
          <w:szCs w:val="22"/>
        </w:rPr>
      </w:pPr>
    </w:p>
    <w:p w14:paraId="2212E4D4" w14:textId="77777777" w:rsidR="000D4BAF" w:rsidRDefault="000D4BAF">
      <w:pPr>
        <w:rPr>
          <w:rFonts w:ascii="Calibri" w:eastAsia="Calibri" w:hAnsi="Calibri" w:cs="Calibri"/>
          <w:sz w:val="22"/>
          <w:szCs w:val="22"/>
        </w:rPr>
      </w:pPr>
    </w:p>
    <w:p w14:paraId="49E14BBE" w14:textId="77777777" w:rsidR="000D4BAF" w:rsidRDefault="00000000">
      <w:pPr>
        <w:rPr>
          <w:rFonts w:ascii="Calibri" w:eastAsia="Calibri" w:hAnsi="Calibri" w:cs="Calibri"/>
          <w:sz w:val="22"/>
          <w:szCs w:val="22"/>
        </w:rPr>
      </w:pPr>
      <w:r>
        <w:rPr>
          <w:rFonts w:ascii="Calibri" w:eastAsia="Calibri" w:hAnsi="Calibri" w:cs="Calibri"/>
          <w:sz w:val="22"/>
          <w:szCs w:val="22"/>
        </w:rPr>
        <w:t xml:space="preserve"> </w:t>
      </w:r>
      <w:r>
        <w:rPr>
          <w:rFonts w:ascii="Calibri" w:eastAsia="Calibri" w:hAnsi="Calibri" w:cs="Calibri"/>
          <w:noProof/>
          <w:sz w:val="22"/>
          <w:szCs w:val="22"/>
        </w:rPr>
        <w:drawing>
          <wp:inline distT="0" distB="0" distL="0" distR="0" wp14:anchorId="32B46D21" wp14:editId="4ECB4D00">
            <wp:extent cx="5780646" cy="1771109"/>
            <wp:effectExtent l="0" t="0" r="0" b="0"/>
            <wp:docPr id="1617370634" name="image2.png" descr="Une image contenant bleu, Bleu électrique, Azure, ciel  Le contenu généré par l’IA peut être incorrect."/>
            <wp:cNvGraphicFramePr/>
            <a:graphic xmlns:a="http://schemas.openxmlformats.org/drawingml/2006/main">
              <a:graphicData uri="http://schemas.openxmlformats.org/drawingml/2006/picture">
                <pic:pic xmlns:pic="http://schemas.openxmlformats.org/drawingml/2006/picture">
                  <pic:nvPicPr>
                    <pic:cNvPr id="0" name="image2.png" descr="Une image contenant bleu, Bleu électrique, Azure, ciel  Le contenu généré par l’IA peut être incorrect."/>
                    <pic:cNvPicPr preferRelativeResize="0"/>
                  </pic:nvPicPr>
                  <pic:blipFill>
                    <a:blip r:embed="rId9"/>
                    <a:srcRect/>
                    <a:stretch>
                      <a:fillRect/>
                    </a:stretch>
                  </pic:blipFill>
                  <pic:spPr>
                    <a:xfrm>
                      <a:off x="0" y="0"/>
                      <a:ext cx="5780646" cy="1771109"/>
                    </a:xfrm>
                    <a:prstGeom prst="rect">
                      <a:avLst/>
                    </a:prstGeom>
                    <a:ln/>
                  </pic:spPr>
                </pic:pic>
              </a:graphicData>
            </a:graphic>
          </wp:inline>
        </w:drawing>
      </w:r>
      <w:r>
        <w:rPr>
          <w:noProof/>
        </w:rPr>
        <mc:AlternateContent>
          <mc:Choice Requires="wps">
            <w:drawing>
              <wp:anchor distT="0" distB="0" distL="114300" distR="114300" simplePos="0" relativeHeight="251659264" behindDoc="0" locked="0" layoutInCell="1" hidden="0" allowOverlap="1" wp14:anchorId="6855D3D0" wp14:editId="3FABB219">
                <wp:simplePos x="0" y="0"/>
                <wp:positionH relativeFrom="column">
                  <wp:posOffset>31242</wp:posOffset>
                </wp:positionH>
                <wp:positionV relativeFrom="paragraph">
                  <wp:posOffset>162494</wp:posOffset>
                </wp:positionV>
                <wp:extent cx="5770245" cy="1820395"/>
                <wp:effectExtent l="0" t="0" r="0" b="0"/>
                <wp:wrapNone/>
                <wp:docPr id="1617370630" name="Rectangle 1617370630"/>
                <wp:cNvGraphicFramePr/>
                <a:graphic xmlns:a="http://schemas.openxmlformats.org/drawingml/2006/main">
                  <a:graphicData uri="http://schemas.microsoft.com/office/word/2010/wordprocessingShape">
                    <wps:wsp>
                      <wps:cNvSpPr/>
                      <wps:spPr>
                        <a:xfrm>
                          <a:off x="2465640" y="2874565"/>
                          <a:ext cx="5760720" cy="1810870"/>
                        </a:xfrm>
                        <a:prstGeom prst="rect">
                          <a:avLst/>
                        </a:prstGeom>
                        <a:noFill/>
                        <a:ln>
                          <a:noFill/>
                        </a:ln>
                      </wps:spPr>
                      <wps:txbx>
                        <w:txbxContent>
                          <w:p w14:paraId="71C13053" w14:textId="77777777" w:rsidR="000D4BAF" w:rsidRDefault="00000000">
                            <w:pPr>
                              <w:spacing w:before="200" w:line="215" w:lineRule="auto"/>
                              <w:jc w:val="center"/>
                              <w:textDirection w:val="btLr"/>
                            </w:pPr>
                            <w:r>
                              <w:rPr>
                                <w:rFonts w:ascii="Calibri" w:eastAsia="Calibri" w:hAnsi="Calibri" w:cs="Calibri"/>
                                <w:b/>
                                <w:color w:val="FFFFFF"/>
                                <w:sz w:val="36"/>
                              </w:rPr>
                              <w:t>[Le titre long de votre étude]</w:t>
                            </w:r>
                          </w:p>
                          <w:p w14:paraId="1B67D318" w14:textId="77777777" w:rsidR="000D4BAF" w:rsidRDefault="00000000">
                            <w:pPr>
                              <w:spacing w:before="200" w:line="215" w:lineRule="auto"/>
                              <w:jc w:val="center"/>
                              <w:textDirection w:val="btLr"/>
                            </w:pPr>
                            <w:r>
                              <w:rPr>
                                <w:rFonts w:ascii="Calibri" w:eastAsia="Calibri" w:hAnsi="Calibri" w:cs="Calibri"/>
                                <w:b/>
                                <w:color w:val="FFFFFF"/>
                                <w:sz w:val="36"/>
                                <w:highlight w:val="darkBlue"/>
                              </w:rPr>
                              <w:t>Protocole V1.0</w:t>
                            </w:r>
                          </w:p>
                        </w:txbxContent>
                      </wps:txbx>
                      <wps:bodyPr spcFirstLastPara="1" wrap="square" lIns="91425" tIns="45700" rIns="91425" bIns="45700" anchor="t" anchorCtr="0">
                        <a:noAutofit/>
                      </wps:bodyPr>
                    </wps:wsp>
                  </a:graphicData>
                </a:graphic>
              </wp:anchor>
            </w:drawing>
          </mc:Choice>
          <mc:Fallback>
            <w:pict>
              <v:rect w14:anchorId="6855D3D0" id="Rectangle 1617370630" o:spid="_x0000_s1026" style="position:absolute;margin-left:2.45pt;margin-top:12.8pt;width:454.35pt;height:143.3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" filled="f" stroked="f">
                <v:textbox inset="2.53958mm,1.2694mm,2.53958mm,1.2694mm">
                  <w:txbxContent>
                    <w:p w14:paraId="71C13053" w14:textId="77777777" w:rsidR="000D4BAF" w:rsidRDefault="00000000">
                      <w:pPr>
                        <w:spacing w:before="200" w:line="215" w:lineRule="auto"/>
                        <w:jc w:val="center"/>
                        <w:textDirection w:val="btLr"/>
                      </w:pPr>
                      <w:r>
                        <w:rPr>
                          <w:rFonts w:ascii="Calibri" w:eastAsia="Calibri" w:hAnsi="Calibri" w:cs="Calibri"/>
                          <w:b/>
                          <w:color w:val="FFFFFF"/>
                          <w:sz w:val="36"/>
                        </w:rPr>
                        <w:t>[Le titre long de votre étude]</w:t>
                      </w:r>
                    </w:p>
                    <w:p w14:paraId="1B67D318" w14:textId="77777777" w:rsidR="000D4BAF" w:rsidRDefault="00000000">
                      <w:pPr>
                        <w:spacing w:before="200" w:line="215" w:lineRule="auto"/>
                        <w:jc w:val="center"/>
                        <w:textDirection w:val="btLr"/>
                      </w:pPr>
                      <w:r>
                        <w:rPr>
                          <w:rFonts w:ascii="Calibri" w:eastAsia="Calibri" w:hAnsi="Calibri" w:cs="Calibri"/>
                          <w:b/>
                          <w:color w:val="FFFFFF"/>
                          <w:sz w:val="36"/>
                          <w:highlight w:val="darkBlue"/>
                        </w:rPr>
                        <w:t>Protocole V1.0</w:t>
                      </w:r>
                    </w:p>
                  </w:txbxContent>
                </v:textbox>
              </v:rect>
            </w:pict>
          </mc:Fallback>
        </mc:AlternateContent>
      </w:r>
    </w:p>
    <w:p w14:paraId="632390BD" w14:textId="77777777" w:rsidR="000D4BAF" w:rsidRDefault="000D4BAF">
      <w:pPr>
        <w:rPr>
          <w:rFonts w:ascii="Calibri" w:eastAsia="Calibri" w:hAnsi="Calibri" w:cs="Calibri"/>
          <w:sz w:val="22"/>
          <w:szCs w:val="22"/>
        </w:rPr>
      </w:pPr>
    </w:p>
    <w:p w14:paraId="66747EE5" w14:textId="77777777" w:rsidR="000D4BAF" w:rsidRDefault="000D4BAF">
      <w:pPr>
        <w:rPr>
          <w:rFonts w:ascii="Calibri" w:eastAsia="Calibri" w:hAnsi="Calibri" w:cs="Calibri"/>
          <w:sz w:val="22"/>
          <w:szCs w:val="22"/>
        </w:rPr>
      </w:pPr>
    </w:p>
    <w:p w14:paraId="1E350809" w14:textId="77777777" w:rsidR="000D4BAF" w:rsidRDefault="000D4BAF">
      <w:pPr>
        <w:rPr>
          <w:rFonts w:ascii="Calibri" w:eastAsia="Calibri" w:hAnsi="Calibri" w:cs="Calibri"/>
          <w:sz w:val="22"/>
          <w:szCs w:val="22"/>
        </w:rPr>
      </w:pPr>
    </w:p>
    <w:p w14:paraId="738209DF" w14:textId="77777777" w:rsidR="000D4BAF" w:rsidRDefault="000D4BAF">
      <w:pPr>
        <w:rPr>
          <w:rFonts w:ascii="Calibri" w:eastAsia="Calibri" w:hAnsi="Calibri" w:cs="Calibri"/>
          <w:sz w:val="22"/>
          <w:szCs w:val="22"/>
        </w:rPr>
      </w:pPr>
    </w:p>
    <w:p w14:paraId="5EC1B096" w14:textId="77777777" w:rsidR="000D4BAF" w:rsidRDefault="000D4BAF">
      <w:pPr>
        <w:rPr>
          <w:rFonts w:ascii="Calibri" w:eastAsia="Calibri" w:hAnsi="Calibri" w:cs="Calibri"/>
          <w:sz w:val="22"/>
          <w:szCs w:val="22"/>
        </w:rPr>
      </w:pPr>
    </w:p>
    <w:p w14:paraId="47A05F01" w14:textId="77777777" w:rsidR="000D4BAF" w:rsidRDefault="000D4BAF">
      <w:pPr>
        <w:rPr>
          <w:rFonts w:ascii="Calibri" w:eastAsia="Calibri" w:hAnsi="Calibri" w:cs="Calibri"/>
          <w:sz w:val="22"/>
          <w:szCs w:val="22"/>
        </w:rPr>
      </w:pPr>
    </w:p>
    <w:p w14:paraId="6E699482" w14:textId="77777777" w:rsidR="000D4BAF" w:rsidRDefault="000D4BAF">
      <w:pPr>
        <w:rPr>
          <w:rFonts w:ascii="Calibri" w:eastAsia="Calibri" w:hAnsi="Calibri" w:cs="Calibri"/>
          <w:sz w:val="22"/>
          <w:szCs w:val="22"/>
        </w:rPr>
      </w:pPr>
    </w:p>
    <w:p w14:paraId="637335B0" w14:textId="77777777" w:rsidR="000D4BAF" w:rsidRDefault="000D4BAF">
      <w:pPr>
        <w:rPr>
          <w:rFonts w:ascii="Calibri" w:eastAsia="Calibri" w:hAnsi="Calibri" w:cs="Calibri"/>
          <w:sz w:val="22"/>
          <w:szCs w:val="22"/>
        </w:rPr>
      </w:pPr>
    </w:p>
    <w:p w14:paraId="55DF8185" w14:textId="77777777" w:rsidR="000D4BAF" w:rsidRDefault="000D4BAF">
      <w:pPr>
        <w:rPr>
          <w:rFonts w:ascii="Calibri" w:eastAsia="Calibri" w:hAnsi="Calibri" w:cs="Calibri"/>
          <w:b/>
          <w:bCs/>
          <w:color w:val="000000"/>
          <w:sz w:val="22"/>
          <w:szCs w:val="22"/>
        </w:rPr>
      </w:pPr>
    </w:p>
    <w:p w14:paraId="7A78AA52" w14:textId="77777777" w:rsidR="000D4BAF" w:rsidRDefault="000D4BAF">
      <w:pPr>
        <w:rPr>
          <w:rFonts w:ascii="Calibri" w:eastAsia="Calibri" w:hAnsi="Calibri" w:cs="Calibri"/>
          <w:b/>
          <w:bCs/>
          <w:color w:val="000000"/>
          <w:sz w:val="22"/>
          <w:szCs w:val="22"/>
        </w:rPr>
      </w:pPr>
    </w:p>
    <w:p w14:paraId="022B1849" w14:textId="77777777" w:rsidR="000D4BAF" w:rsidRDefault="000D4BAF">
      <w:pPr>
        <w:rPr>
          <w:rFonts w:ascii="Calibri" w:eastAsia="Calibri" w:hAnsi="Calibri" w:cs="Calibri"/>
          <w:b/>
          <w:bCs/>
          <w:color w:val="000000"/>
          <w:sz w:val="22"/>
          <w:szCs w:val="22"/>
        </w:rPr>
      </w:pPr>
    </w:p>
    <w:p w14:paraId="4A4F4BCF" w14:textId="77777777" w:rsidR="000D4BAF" w:rsidRDefault="000D4BAF">
      <w:pPr>
        <w:rPr>
          <w:rFonts w:ascii="Calibri" w:eastAsia="Calibri" w:hAnsi="Calibri" w:cs="Calibri"/>
          <w:b/>
          <w:bCs/>
          <w:color w:val="000000"/>
          <w:sz w:val="22"/>
          <w:szCs w:val="22"/>
        </w:rPr>
      </w:pPr>
    </w:p>
    <w:p w14:paraId="5F1C333E" w14:textId="77777777" w:rsidR="000D4BAF" w:rsidRDefault="000D4BAF">
      <w:pPr>
        <w:rPr>
          <w:rFonts w:ascii="Calibri" w:eastAsia="Calibri" w:hAnsi="Calibri" w:cs="Calibri"/>
          <w:b/>
          <w:bCs/>
          <w:color w:val="000000"/>
          <w:sz w:val="22"/>
          <w:szCs w:val="22"/>
        </w:rPr>
      </w:pPr>
    </w:p>
    <w:p w14:paraId="57E6C9B5" w14:textId="77777777" w:rsidR="000D4BAF" w:rsidRDefault="000D4BAF">
      <w:pPr>
        <w:rPr>
          <w:rFonts w:ascii="Calibri" w:eastAsia="Calibri" w:hAnsi="Calibri" w:cs="Calibri"/>
          <w:b/>
          <w:bCs/>
          <w:color w:val="000000"/>
          <w:sz w:val="22"/>
          <w:szCs w:val="22"/>
        </w:rPr>
      </w:pPr>
    </w:p>
    <w:p w14:paraId="4BD50C14" w14:textId="77777777" w:rsidR="000D4BAF" w:rsidRDefault="00000000">
      <w:pPr>
        <w:jc w:val="center"/>
        <w:rPr>
          <w:rFonts w:ascii="Calibri" w:eastAsia="Calibri" w:hAnsi="Calibri" w:cs="Calibri"/>
          <w:b/>
          <w:bCs/>
          <w:color w:val="000000"/>
          <w:sz w:val="44"/>
          <w:szCs w:val="44"/>
        </w:rPr>
      </w:pPr>
      <w:r>
        <w:rPr>
          <w:rFonts w:ascii="Calibri" w:eastAsia="Calibri" w:hAnsi="Calibri" w:cs="Calibri"/>
          <w:b/>
          <w:bCs/>
          <w:color w:val="000000"/>
          <w:sz w:val="44"/>
          <w:szCs w:val="44"/>
        </w:rPr>
        <w:t>Porté par :</w:t>
      </w:r>
    </w:p>
    <w:p w14:paraId="473D479D" w14:textId="77777777" w:rsidR="000D4BAF" w:rsidRDefault="00000000">
      <w:pPr>
        <w:spacing w:after="160" w:line="278" w:lineRule="auto"/>
        <w:jc w:val="center"/>
        <w:rPr>
          <w:rFonts w:ascii="Calibri" w:eastAsia="Calibri" w:hAnsi="Calibri" w:cs="Calibri"/>
          <w:color w:val="1A4585"/>
          <w:sz w:val="32"/>
          <w:szCs w:val="32"/>
        </w:rPr>
      </w:pPr>
      <w:r>
        <w:rPr>
          <w:rFonts w:ascii="Calibri" w:eastAsia="Calibri" w:hAnsi="Calibri" w:cs="Calibri"/>
          <w:color w:val="1A4585"/>
          <w:sz w:val="32"/>
          <w:szCs w:val="32"/>
        </w:rPr>
        <w:t>[La structure qui porte l’étude]</w:t>
      </w:r>
    </w:p>
    <w:p w14:paraId="14F11E8A" w14:textId="77777777" w:rsidR="000D4BAF" w:rsidRDefault="000D4BAF">
      <w:pPr>
        <w:rPr>
          <w:rFonts w:ascii="Calibri" w:eastAsia="Calibri" w:hAnsi="Calibri" w:cs="Calibri"/>
          <w:b/>
          <w:bCs/>
          <w:color w:val="000000"/>
          <w:sz w:val="22"/>
          <w:szCs w:val="22"/>
        </w:rPr>
      </w:pPr>
    </w:p>
    <w:p w14:paraId="012D5912" w14:textId="77777777" w:rsidR="000D4BAF" w:rsidRDefault="000D4BAF">
      <w:pPr>
        <w:rPr>
          <w:rFonts w:ascii="Calibri" w:eastAsia="Calibri" w:hAnsi="Calibri" w:cs="Calibri"/>
          <w:b/>
          <w:bCs/>
          <w:color w:val="000000"/>
          <w:sz w:val="22"/>
          <w:szCs w:val="22"/>
        </w:rPr>
      </w:pPr>
    </w:p>
    <w:p w14:paraId="43BEBF36" w14:textId="77777777" w:rsidR="000D4BAF" w:rsidRDefault="000D4BAF">
      <w:pPr>
        <w:rPr>
          <w:rFonts w:ascii="Calibri" w:eastAsia="Calibri" w:hAnsi="Calibri" w:cs="Calibri"/>
          <w:b/>
          <w:bCs/>
          <w:color w:val="000000"/>
          <w:sz w:val="22"/>
          <w:szCs w:val="22"/>
        </w:rPr>
      </w:pPr>
    </w:p>
    <w:p w14:paraId="07BA52E3" w14:textId="77777777" w:rsidR="000D4BAF" w:rsidRDefault="00000000">
      <w:pPr>
        <w:rPr>
          <w:rFonts w:ascii="Calibri" w:eastAsia="Calibri" w:hAnsi="Calibri" w:cs="Calibri"/>
          <w:b/>
          <w:bCs/>
          <w:color w:val="000000"/>
          <w:sz w:val="22"/>
          <w:szCs w:val="22"/>
        </w:rPr>
      </w:pPr>
    </w:p>
    <w:p w14:paraId="120A8C5C" w14:textId="77777777" w:rsidR="000D4BAF" w:rsidRDefault="00000000">
      <w:pPr>
        <w:rPr>
          <w:rFonts w:ascii="Calibri" w:eastAsia="Calibri" w:hAnsi="Calibri" w:cs="Calibri"/>
          <w:sz w:val="22"/>
          <w:szCs w:val="22"/>
        </w:rPr>
      </w:pPr>
      <w:r>
        <w:rPr>
          <w:rFonts w:ascii="Calibri" w:eastAsia="Calibri" w:hAnsi="Calibri" w:cs="Calibri"/>
          <w:b/>
          <w:bCs/>
          <w:color w:val="000000"/>
          <w:sz w:val="22"/>
          <w:szCs w:val="22"/>
        </w:rPr>
        <w:t>Contact :</w:t>
      </w:r>
    </w:p>
    <w:p w14:paraId="39B75A3F" w14:textId="77777777" w:rsidR="000D4BAF" w:rsidRDefault="00000000">
      <w:pPr>
        <w:rPr>
          <w:rFonts w:ascii="Calibri" w:eastAsia="Calibri" w:hAnsi="Calibri" w:cs="Calibri"/>
          <w:sz w:val="22"/>
          <w:szCs w:val="22"/>
        </w:rPr>
      </w:pPr>
      <w:r>
        <w:rPr>
          <w:rFonts w:ascii="Calibri" w:eastAsia="Calibri" w:hAnsi="Calibri" w:cs="Calibri"/>
          <w:color w:val="000000"/>
          <w:sz w:val="22"/>
          <w:szCs w:val="22"/>
        </w:rPr>
        <w:t>[Prénom Nom, fonction]</w:t>
      </w:r>
    </w:p>
    <w:p w14:paraId="4A0DFEE6" w14:textId="77777777" w:rsidR="000D4BAF" w:rsidRDefault="00000000">
      <w:pPr>
        <w:rPr>
          <w:rFonts w:ascii="Calibri" w:eastAsia="Calibri" w:hAnsi="Calibri" w:cs="Calibri"/>
          <w:sz w:val="22"/>
          <w:szCs w:val="22"/>
        </w:rPr>
      </w:pPr>
      <w:r>
        <w:rPr>
          <w:rFonts w:ascii="Calibri" w:eastAsia="Calibri" w:hAnsi="Calibri" w:cs="Calibri"/>
          <w:color w:val="000000"/>
          <w:sz w:val="22"/>
          <w:szCs w:val="22"/>
        </w:rPr>
        <w:t>[Adresse postale]</w:t>
      </w:r>
    </w:p>
    <w:p w14:paraId="15F8997F" w14:textId="77777777" w:rsidR="000D4BAF" w:rsidRDefault="00000000">
      <w:pPr>
        <w:rPr>
          <w:rFonts w:ascii="Calibri" w:eastAsia="Calibri" w:hAnsi="Calibri" w:cs="Calibri"/>
          <w:sz w:val="22"/>
          <w:szCs w:val="22"/>
        </w:rPr>
      </w:pPr>
      <w:r>
        <w:rPr>
          <w:rFonts w:ascii="Calibri" w:eastAsia="Calibri" w:hAnsi="Calibri" w:cs="Calibri"/>
          <w:color w:val="000000"/>
          <w:sz w:val="22"/>
          <w:szCs w:val="22"/>
        </w:rPr>
        <w:t>[Courriel, téléphone]</w:t>
      </w:r>
    </w:p>
    <w:p w14:paraId="7D254BBD" w14:textId="77777777" w:rsidR="000D4BAF" w:rsidRDefault="00000000">
      <w:pPr>
        <w:rPr>
          <w:rFonts w:ascii="Calibri" w:eastAsia="Calibri" w:hAnsi="Calibri" w:cs="Calibri"/>
          <w:sz w:val="22"/>
          <w:szCs w:val="22"/>
        </w:rPr>
      </w:pPr>
      <w:r>
        <w:rPr>
          <w:rFonts w:ascii="Calibri" w:eastAsia="Calibri" w:hAnsi="Calibri" w:cs="Calibri"/>
          <w:color w:val="000000"/>
          <w:sz w:val="22"/>
          <w:szCs w:val="22"/>
        </w:rPr>
        <w:t xml:space="preserve"/>
      </w:r>
      <w:r>
        <w:rPr>
          <w:rFonts w:ascii="Calibri" w:eastAsia="Calibri" w:hAnsi="Calibri" w:cs="Calibri"/>
          <w:color w:val="467886"/>
          <w:sz w:val="22"/>
          <w:szCs w:val="22"/>
        </w:rPr>
        <w:t/>
      </w:r>
    </w:p>
    <w:p w14:paraId="1AD7911E" w14:textId="77777777" w:rsidR="000D4BAF" w:rsidRDefault="00000000">
      <w:pPr>
        <w:rPr>
          <w:rFonts w:ascii="Calibri" w:eastAsia="Calibri" w:hAnsi="Calibri" w:cs="Calibri"/>
          <w:color w:val="000000"/>
          <w:sz w:val="22"/>
          <w:szCs w:val="22"/>
        </w:rPr>
      </w:pPr>
      <w:r>
        <w:rPr>
          <w:rFonts w:ascii="Calibri" w:eastAsia="Calibri" w:hAnsi="Calibri" w:cs="Calibri"/>
          <w:color w:val="000000"/>
          <w:sz w:val="22"/>
          <w:szCs w:val="22"/>
        </w:rPr>
        <w:t/>
      </w:r>
    </w:p>
    <w:p w14:paraId="5AE6DE53" w14:textId="77777777" w:rsidR="000D4BAF" w:rsidRDefault="000D4BAF">
      <w:pPr>
        <w:rPr>
          <w:rFonts w:ascii="Calibri" w:eastAsia="Calibri" w:hAnsi="Calibri" w:cs="Calibri"/>
          <w:color w:val="000000"/>
          <w:sz w:val="22"/>
          <w:szCs w:val="22"/>
        </w:rPr>
      </w:pPr>
    </w:p>
    <w:p w14:paraId="65EBF95B" w14:textId="77777777" w:rsidR="000D4BAF" w:rsidRDefault="00000000">
      <w:pPr>
        <w:keepNext/>
        <w:keepLines/>
        <w:pageBreakBefore/>
        <w:pBdr>
          <w:top w:val="nil"/>
          <w:left w:val="nil"/>
          <w:bottom w:val="nil"/>
          <w:right w:val="nil"/>
          <w:between w:val="nil"/>
        </w:pBdr>
        <w:spacing w:before="480" w:line="276" w:lineRule="auto"/>
        <w:jc w:val="center"/>
        <w:rPr>
          <w:rFonts w:ascii="Play" w:eastAsia="Play" w:hAnsi="Play" w:cs="Play"/>
          <w:b/>
          <w:bCs/>
          <w:color w:val="6898B4"/>
          <w:sz w:val="28"/>
          <w:szCs w:val="28"/>
        </w:rPr>
      </w:pPr>
      <w:r>
        <w:rPr>
          <w:rFonts w:ascii="Play" w:eastAsia="Play" w:hAnsi="Play" w:cs="Play"/>
          <w:b/>
          <w:bCs/>
          <w:color w:val="6898B4"/>
          <w:sz w:val="28"/>
          <w:szCs w:val="28"/>
        </w:rPr>
        <w:lastRenderedPageBreak/>
        <w:t>Table des matières</w:t>
      </w:r>
    </w:p>
    <w:sdt>
      <w:sdtPr>
        <w:id w:val="-706275380"/>
        <w:docPartObj>
          <w:docPartGallery w:val="Table of Contents"/>
          <w:docPartUnique/>
        </w:docPartObj>
      </w:sdtPr>
      <w:sdtContent>
        <w:p w14:paraId="28CA04C8" w14:textId="77777777" w:rsidR="000D4BAF" w:rsidRDefault="00000000">
          <w:pPr>
            <w:pBdr>
              <w:top w:val="nil"/>
              <w:left w:val="nil"/>
              <w:bottom w:val="nil"/>
              <w:right w:val="nil"/>
              <w:between w:val="nil"/>
            </w:pBdr>
            <w:tabs>
              <w:tab w:val="right" w:pos="9062"/>
            </w:tabs>
            <w:spacing w:before="120"/>
            <w:rPr>
              <w:rFonts w:ascii="Aptos" w:eastAsia="Aptos" w:hAnsi="Aptos" w:cs="Aptos"/>
              <w:color w:val="000000"/>
            </w:rPr>
          </w:pPr>
          <w:r>
            <w:fldChar w:fldCharType="begin"/>
          </w:r>
          <w:r>
            <w:instrText xml:space="preserve"> TOC \o "1-3" \h \z \u </w:instrText>
          </w:r>
          <w:r>
            <w:fldChar w:fldCharType="separate"/>
          </w:r>
          <w:r>
            <w:rPr>
              <w:i/>
              <w:color w:val="808080"/>
            </w:rPr>
            <w:t xml:space="preserve">Si la table des matières ne s’affiche pas, faites un clic droit ici, puis « Mettre à jour les champs ».</w:t>
          </w:r>
        </w:p>
        <w:p>
          <w:r>
            <w:fldChar w:fldCharType="end"/>
          </w:r>
        </w:p>
      </w:sdtContent>
    </w:sdt>
    <w:p w14:paraId="72F4D52D" w14:textId="77777777" w:rsidR="000D4BAF" w:rsidRDefault="000D4BAF">
      <w:pPr>
        <w:rPr>
          <w:rFonts w:ascii="Calibri" w:eastAsia="Calibri" w:hAnsi="Calibri" w:cs="Calibri"/>
          <w:b/>
          <w:bCs/>
          <w:color w:val="1A4585"/>
          <w:sz w:val="22"/>
          <w:szCs w:val="22"/>
        </w:rPr>
      </w:pPr>
    </w:p>
    <w:p w14:paraId="35A30ADF" w14:textId="77777777" w:rsidR="000D4BAF" w:rsidRDefault="000D4BAF">
      <w:pPr>
        <w:spacing w:after="160" w:line="278" w:lineRule="auto"/>
        <w:rPr>
          <w:rFonts w:ascii="Calibri" w:eastAsia="Calibri" w:hAnsi="Calibri" w:cs="Calibri"/>
          <w:b/>
          <w:bCs/>
          <w:color w:val="1A4585"/>
          <w:sz w:val="28"/>
          <w:szCs w:val="28"/>
        </w:rPr>
      </w:pPr>
    </w:p>
    <w:p w14:paraId="4AE4D9AA" w14:textId="77777777" w:rsidR="000D4BAF" w:rsidRDefault="000D4BAF">
      <w:pPr>
        <w:spacing w:after="160" w:line="278" w:lineRule="auto"/>
        <w:rPr>
          <w:rFonts w:ascii="Calibri" w:eastAsia="Calibri" w:hAnsi="Calibri" w:cs="Calibri"/>
          <w:b/>
          <w:bCs/>
          <w:color w:val="1A4585"/>
          <w:sz w:val="22"/>
          <w:szCs w:val="22"/>
        </w:rPr>
      </w:pPr>
    </w:p>
    <w:p w14:paraId="487F21A1" w14:textId="77777777" w:rsidR="000D4BAF" w:rsidRDefault="000D4BAF">
      <w:pPr>
        <w:spacing w:after="160" w:line="278" w:lineRule="auto"/>
        <w:rPr>
          <w:rFonts w:ascii="Calibri" w:eastAsia="Calibri" w:hAnsi="Calibri" w:cs="Calibri"/>
          <w:b/>
          <w:bCs/>
          <w:color w:val="1A4585"/>
          <w:sz w:val="22"/>
          <w:szCs w:val="22"/>
        </w:rPr>
      </w:pPr>
    </w:p>
    <w:p w14:paraId="5039F348" w14:textId="77777777" w:rsidR="000D4BAF" w:rsidRDefault="00000000">
      <w:pPr>
        <w:spacing w:after="160" w:line="278" w:lineRule="auto"/>
      </w:pPr>
      <w:r>
        <w:br w:type="page"/>
      </w:r>
    </w:p>
    <w:p>
      <w:pPr>
        <w:pStyle w:val="Titre1"/>
        <w:shd w:val="clear" w:color="auto" w:fill="1A4585"/>
        <w:rPr>
          <w:color w:val="FFFFFF"/>
        </w:rPr>
      </w:pPr>
      <w:r>
        <w:rPr>
          <w:color w:val="FFFFFF"/>
        </w:rPr>
        <w:t xml:space="preserve">Résumé</w:t>
      </w:r>
    </w:p>
    <w:p>
      <w:pPr>
        <w:jc w:val="both"/>
      </w:pPr>
      <w:r>
        <w:rPr>
          <w:i/>
          <w:color w:val="808080"/>
        </w:rPr>
        <w:t xml:space="preserve">Une dizaine de lignes, écrites en dernier. Le contexte, la question, la méthode, la population, l’apport attendu.</w:t>
      </w:r>
    </w:p>
    <w:p>
      <w:pPr>
        <w:pStyle w:val="Titre1"/>
        <w:shd w:val="clear" w:color="auto" w:fill="1A4585"/>
        <w:rPr>
          <w:color w:val="FFFFFF"/>
        </w:rPr>
      </w:pPr>
      <w:r>
        <w:rPr>
          <w:color w:val="FFFFFF"/>
        </w:rPr>
        <w:t xml:space="preserve">Contexte</w:t>
      </w:r>
    </w:p>
    <w:p>
      <w:pPr>
        <w:jc w:val="both"/>
      </w:pPr>
      <w:r>
        <w:rPr>
          <w:i/>
          <w:color w:val="808080"/>
        </w:rPr>
        <w:t xml:space="preserve">Sept temps, du général au particulier : des données de cadrage, l’impact en lien avec le sujet, le resserrement, le lien avec les enjeux actuels, les limites des recherches, l’apport du projet, son impact potentiel.</w:t>
      </w:r>
    </w:p>
    <w:p>
      <w:pPr>
        <w:pStyle w:val="Titre1"/>
        <w:shd w:val="clear" w:color="auto" w:fill="1A4585"/>
        <w:rPr>
          <w:color w:val="FFFFFF"/>
        </w:rPr>
      </w:pPr>
      <w:r>
        <w:rPr>
          <w:color w:val="FFFFFF"/>
        </w:rPr>
        <w:t xml:space="preserve">Problématique et question de recherche</w:t>
      </w:r>
    </w:p>
    <w:p>
      <w:pPr>
        <w:jc w:val="both"/>
      </w:pPr>
      <w:r>
        <w:rPr>
          <w:i/>
          <w:color w:val="808080"/>
        </w:rPr>
        <w:t xml:space="preserve">En qualitatif, une croyance partagée, ce qu’on devrait observer, les faits qui la contredisent, la question qui en découle. En quantitatif, la question et les hypothèses.</w:t>
      </w:r>
    </w:p>
    <w:p>
      <w:pPr>
        <w:pStyle w:val="Titre1"/>
        <w:shd w:val="clear" w:color="auto" w:fill="1A4585"/>
        <w:rPr>
          <w:color w:val="FFFFFF"/>
        </w:rPr>
      </w:pPr>
      <w:r>
        <w:rPr>
          <w:color w:val="FFFFFF"/>
        </w:rPr>
        <w:t xml:space="preserve">Méthodologie</w:t>
      </w:r>
    </w:p>
    <w:p>
      <w:pPr>
        <w:pStyle w:val="Titre2"/>
      </w:pPr>
      <w:r>
        <w:t xml:space="preserve">4.1 Objectifs et critères de jugement</w:t>
      </w:r>
    </w:p>
    <w:p>
      <w:pPr>
        <w:jc w:val="both"/>
      </w:pPr>
      <w:r>
        <w:rPr>
          <w:i/>
          <w:color w:val="808080"/>
        </w:rPr>
        <w:t xml:space="preserve">Un objectif général (ou principal) et des objectifs spécifiques (ou secondaires), chacun avec son critère de jugement, numérotés dans le même ordre. En qualitatif, le critère de l’objectif général est l’ensemble des thématiques du guide d’entretien ; celui d’un objectif spécifique, la thématique qui l’appréhende.</w:t>
      </w:r>
    </w:p>
    <w:p>
      <w:pPr>
        <w:pStyle w:val="Titre2"/>
      </w:pPr>
      <w:r>
        <w:t xml:space="preserve">4.2 Population</w:t>
      </w:r>
    </w:p>
    <w:p>
      <w:pPr>
        <w:jc w:val="both"/>
      </w:pPr>
      <w:r>
        <w:rPr>
          <w:i/>
          <w:color w:val="808080"/>
        </w:rPr>
        <w:t xml:space="preserve">Le nombre de participants, la diversification ou la taille d’échantillon, les critères d’inclusion, de non-inclusion et d’exclusion, la capacité de recrutement.</w:t>
      </w:r>
    </w:p>
    <w:p>
      <w:pPr>
        <w:pStyle w:val="Titre2"/>
      </w:pPr>
      <w:r>
        <w:t xml:space="preserve">4.3 Déroulement de l’enquête</w:t>
      </w:r>
    </w:p>
    <w:p>
      <w:pPr>
        <w:jc w:val="both"/>
      </w:pPr>
      <w:r>
        <w:rPr>
          <w:i/>
          <w:color w:val="808080"/>
        </w:rPr>
        <w:t xml:space="preserve">La création du guide d’entretien ou du questionnaire, puis le recueil.</w:t>
      </w:r>
    </w:p>
    <w:p>
      <w:pPr>
        <w:pStyle w:val="Titre2"/>
      </w:pPr>
      <w:r>
        <w:t xml:space="preserve">4.4 Analyse</w:t>
      </w:r>
    </w:p>
    <w:p>
      <w:pPr>
        <w:jc w:val="both"/>
      </w:pPr>
      <w:r>
        <w:rPr>
          <w:i/>
          <w:color w:val="808080"/>
        </w:rPr>
        <w:t xml:space="preserve">L’analyse prévue, avec la trace qui permettra à un autre de vérifier chaque résultat.</w:t>
      </w:r>
    </w:p>
    <w:p>
      <w:pPr>
        <w:pStyle w:val="Titre2"/>
      </w:pPr>
      <w:r>
        <w:t xml:space="preserve">4.5 Aspects éthiques et réglementaires</w:t>
      </w:r>
    </w:p>
    <w:p>
      <w:pPr>
        <w:jc w:val="both"/>
      </w:pPr>
      <w:r>
        <w:rPr>
          <w:i/>
          <w:color w:val="808080"/>
        </w:rPr>
        <w:t xml:space="preserve">Le classement de l’étude, la méthodologie de référence, la notice d’information, le dépôt au Health Data Hub, l’analyse d’impact.</w:t>
      </w:r>
    </w:p>
    <w:p>
      <w:pPr>
        <w:pStyle w:val="Titre1"/>
        <w:shd w:val="clear" w:color="auto" w:fill="1A4585"/>
        <w:rPr>
          <w:color w:val="FFFFFF"/>
        </w:rPr>
      </w:pPr>
      <w:r>
        <w:rPr>
          <w:color w:val="FFFFFF"/>
        </w:rPr>
        <w:t xml:space="preserve">Calendrier et budget</w:t>
      </w:r>
    </w:p>
    <w:p>
      <w:pPr>
        <w:jc w:val="both"/>
      </w:pPr>
      <w:r>
        <w:rPr>
          <w:i/>
          <w:color w:val="808080"/>
        </w:rPr>
        <w:t xml:space="preserve">Les grandes étapes et leur durée, et ce qu’elles coûtent.</w:t>
      </w:r>
    </w:p>
    <w:p>
      <w:pPr>
        <w:pStyle w:val="Titre1"/>
        <w:shd w:val="clear" w:color="auto" w:fill="1A4585"/>
        <w:rPr>
          <w:color w:val="FFFFFF"/>
        </w:rPr>
      </w:pPr>
      <w:r>
        <w:rPr>
          <w:color w:val="FFFFFF"/>
        </w:rPr>
        <w:t xml:space="preserve">Bibliographie</w:t>
      </w:r>
    </w:p>
    <w:p>
      <w:pPr>
        <w:jc w:val="both"/>
      </w:pPr>
      <w:r>
        <w:rPr>
          <w:i/>
          <w:color w:val="808080"/>
        </w:rPr>
        <w:t xml:space="preserve">Une référence par ligne.</w:t>
      </w:r>
    </w:p>
    <w:p>
      <w:pPr>
        <w:pStyle w:val="Titre1"/>
        <w:shd w:val="clear" w:color="auto" w:fill="1A4585"/>
        <w:rPr>
          <w:color w:val="FFFFFF"/>
        </w:rPr>
      </w:pPr>
      <w:r>
        <w:rPr>
          <w:color w:val="FFFFFF"/>
        </w:rPr>
        <w:t xml:space="preserve">Annexes</w:t>
      </w:r>
    </w:p>
    <w:p>
      <w:pPr>
        <w:jc w:val="both"/>
      </w:pPr>
      <w:r>
        <w:rPr>
          <w:i/>
          <w:color w:val="808080"/>
        </w:rPr>
        <w:t xml:space="preserve">La notice d’information (NIP), le guide d’entretien ou le questionnaire, l’argumentaire RIPH ou hors RIPH.</w:t>
      </w:r>
    </w:p>
    <w:sectPr w:rsidR="000D4BAF">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C0C95" w14:textId="77777777" w:rsidR="00833FB5" w:rsidRDefault="00833FB5">
      <w:r>
        <w:separator/>
      </w:r>
    </w:p>
  </w:endnote>
  <w:endnote w:type="continuationSeparator" w:id="0">
    <w:p w14:paraId="3054D16F" w14:textId="77777777" w:rsidR="00833FB5" w:rsidRDefault="00833F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lay">
    <w:charset w:val="00"/>
    <w:family w:val="auto"/>
    <w:pitch w:val="default"/>
    <w:embedRegular r:id="rId7" w:fontKey="{B213B4F6-45D0-7E41-BC16-59D2FF3E329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373D9" w14:textId="77777777" w:rsidR="000D4BAF" w:rsidRDefault="00000000">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35300AB3" w14:textId="77777777" w:rsidR="000D4BAF" w:rsidRDefault="000D4BAF">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13449" w14:textId="73F0B471" w:rsidR="000D4BAF" w:rsidRDefault="00000000">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sidR="00862A7A">
      <w:rPr>
        <w:noProof/>
        <w:color w:val="000000"/>
      </w:rPr>
      <w:t>2</w:t>
    </w:r>
    <w:r>
      <w:rPr>
        <w:color w:val="000000"/>
      </w:rPr>
      <w:fldChar w:fldCharType="end"/>
    </w:r>
  </w:p>
  <w:p w14:paraId="76FF8EF6" w14:textId="77777777" w:rsidR="000D4BAF" w:rsidRDefault="000D4BAF">
    <w:pPr>
      <w:pBdr>
        <w:top w:val="nil"/>
        <w:left w:val="nil"/>
        <w:bottom w:val="nil"/>
        <w:right w:val="nil"/>
        <w:between w:val="nil"/>
      </w:pBdr>
      <w:tabs>
        <w:tab w:val="center" w:pos="4536"/>
        <w:tab w:val="right" w:pos="9072"/>
      </w:tabs>
      <w:ind w:right="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E9616" w14:textId="77777777" w:rsidR="000D4BAF" w:rsidRDefault="00000000">
    <w:pPr>
      <w:pBdr>
        <w:top w:val="nil"/>
        <w:left w:val="nil"/>
        <w:bottom w:val="nil"/>
        <w:right w:val="nil"/>
        <w:between w:val="nil"/>
      </w:pBdr>
      <w:tabs>
        <w:tab w:val="center" w:pos="4536"/>
        <w:tab w:val="right" w:pos="9072"/>
      </w:tabs>
      <w:jc w:val="center"/>
      <w:rPr>
        <w:color w:val="BFBFBF"/>
        <w:sz w:val="22"/>
        <w:szCs w:val="22"/>
      </w:rPr>
    </w:pPr>
    <w:r>
      <w:rPr>
        <w:color w:val="BFBFBF"/>
        <w:sz w:val="22"/>
        <w:szCs w:val="22"/>
      </w:rPr>
      <w:t>Template proposé par ExpectPatient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CEC22" w14:textId="77777777" w:rsidR="00833FB5" w:rsidRDefault="00833FB5">
      <w:r>
        <w:separator/>
      </w:r>
    </w:p>
  </w:footnote>
  <w:footnote w:type="continuationSeparator" w:id="0">
    <w:p w14:paraId="32331E2E" w14:textId="77777777" w:rsidR="00833FB5" w:rsidRDefault="00833F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08006" w14:textId="77777777" w:rsidR="000D4BAF" w:rsidRDefault="000D4BAF">
    <w:pPr>
      <w:pBdr>
        <w:top w:val="nil"/>
        <w:left w:val="nil"/>
        <w:bottom w:val="nil"/>
        <w:right w:val="nil"/>
        <w:between w:val="nil"/>
      </w:pBdr>
      <w:tabs>
        <w:tab w:val="center" w:pos="4536"/>
        <w:tab w:val="right" w:pos="9072"/>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A7002" w14:textId="77777777" w:rsidR="000D4BAF" w:rsidRDefault="00000000">
    <w:pPr>
      <w:pBdr>
        <w:top w:val="nil"/>
        <w:left w:val="nil"/>
        <w:bottom w:val="nil"/>
        <w:right w:val="nil"/>
        <w:between w:val="nil"/>
      </w:pBdr>
      <w:tabs>
        <w:tab w:val="center" w:pos="4536"/>
        <w:tab w:val="right" w:pos="9072"/>
      </w:tabs>
      <w:rPr>
        <w:color w:val="000000"/>
      </w:rPr>
    </w:pPr>
    <w:r>
      <w:rPr>
        <w:noProof/>
      </w:rPr>
      <w:drawing>
        <wp:anchor distT="0" distB="0" distL="114300" distR="114300" simplePos="0" relativeHeight="251658240" behindDoc="0" locked="0" layoutInCell="1" hidden="0" allowOverlap="1" wp14:anchorId="5B761B14" wp14:editId="5CF9AF26">
          <wp:simplePos x="0" y="0"/>
          <wp:positionH relativeFrom="column">
            <wp:posOffset>5589916</wp:posOffset>
          </wp:positionH>
          <wp:positionV relativeFrom="paragraph">
            <wp:posOffset>-258791</wp:posOffset>
          </wp:positionV>
          <wp:extent cx="734400" cy="734400"/>
          <wp:effectExtent l="0" t="0" r="0" b="0"/>
          <wp:wrapSquare wrapText="bothSides" distT="0" distB="0" distL="114300" distR="114300"/>
          <wp:docPr id="1617370633" name="image5.png" descr="ExpectPatient"/>
          <wp:cNvGraphicFramePr/>
          <a:graphic xmlns:a="http://schemas.openxmlformats.org/drawingml/2006/main">
            <a:graphicData uri="http://schemas.openxmlformats.org/drawingml/2006/picture">
              <pic:pic xmlns:pic="http://schemas.openxmlformats.org/drawingml/2006/picture">
                <pic:nvPicPr>
                  <pic:cNvPr id="0" name="image5.png" descr="ExpectPatient"/>
                  <pic:cNvPicPr preferRelativeResize="0"/>
                </pic:nvPicPr>
                <pic:blipFill>
                  <a:blip r:embed="rId1"/>
                  <a:srcRect/>
                  <a:stretch>
                    <a:fillRect/>
                  </a:stretch>
                </pic:blipFill>
                <pic:spPr>
                  <a:xfrm>
                    <a:off x="0" y="0"/>
                    <a:ext cx="734400" cy="73440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30EFE" w14:textId="77777777" w:rsidR="000D4BAF" w:rsidRDefault="000D4BAF">
    <w:pPr>
      <w:pBdr>
        <w:top w:val="nil"/>
        <w:left w:val="nil"/>
        <w:bottom w:val="nil"/>
        <w:right w:val="nil"/>
        <w:between w:val="nil"/>
      </w:pBdr>
      <w:tabs>
        <w:tab w:val="center" w:pos="4536"/>
        <w:tab w:val="right" w:pos="9072"/>
      </w:tabs>
      <w:jc w:val="center"/>
      <w:rPr>
        <w:color w:val="000000"/>
      </w:rPr>
    </w:pPr>
    <w:r>
      <w:rPr>
        <w:noProof/>
      </w:rPr>
      <w:drawing>
        <wp:anchor distT="0" distB="0" distL="114300" distR="114300" simplePos="0" relativeHeight="251658240" behindDoc="0" locked="0" layoutInCell="1" allowOverlap="1">
          <wp:simplePos x="0" y="0"/>
          <wp:positionH relativeFrom="margin">
            <wp:align>right</wp:align>
          </wp:positionH>
          <wp:positionV relativeFrom="paragraph">
            <wp:posOffset>-258791</wp:posOffset>
          </wp:positionV>
          <wp:extent cx="1656000" cy="828000"/>
          <wp:effectExtent l="0" t="0" r="0" b="0"/>
          <wp:wrapNone/>
          <wp:docPr id="1617370699" name="Logo ExpectPatient" descr="ExpectPatient"/>
          <wp:cNvGraphicFramePr/>
          <a:graphic xmlns:a="http://schemas.openxmlformats.org/drawingml/2006/main">
            <a:graphicData uri="http://schemas.openxmlformats.org/drawingml/2006/picture">
              <pic:pic xmlns:pic="http://schemas.openxmlformats.org/drawingml/2006/picture">
                <pic:nvPicPr>
                  <pic:cNvPr id="0" name="logo-expectpatient.png" descr="ExpectPatient"/>
                  <pic:cNvPicPr preferRelativeResize="0"/>
                </pic:nvPicPr>
                <pic:blipFill>
                  <a:blip r:embed="rId1"/>
                  <a:srcRect/>
                  <a:stretch>
                    <a:fillRect/>
                  </a:stretch>
                </pic:blipFill>
                <pic:spPr>
                  <a:xfrm>
                    <a:off x="0" y="0"/>
                    <a:ext cx="1656000" cy="8280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71719F"/>
    <w:multiLevelType w:val="multilevel"/>
    <w:tmpl w:val="6CF681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38826895">
    <w:abstractNumId w:val="0"/>
  </w:num>
  <w:num w:numId="2" w16cid:durableId="18064665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129501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embedTrueTypeFonts/>
  <w:proofState w:spelling="clean" w:grammar="clean"/>
  <w:defaultTabStop w:val="720"/>
  <w:hyphenationZone w:val="425"/>
  <w:characterSpacingControl w:val="doNotCompress"/>
  <w:updateFields w:val="tru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BAF"/>
    <w:rsid w:val="000D4BAF"/>
    <w:rsid w:val="00163888"/>
    <w:rsid w:val="00486C8A"/>
    <w:rsid w:val="007402C6"/>
    <w:rsid w:val="00833FB5"/>
    <w:rsid w:val="00862A7A"/>
    <w:rsid w:val="00B918E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77122DC0"/>
  <w15:docId w15:val="{47F53D73-4C6D-A343-A5F8-273B717EA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pageBreakBefore/>
      <w:spacing w:before="360" w:after="80"/>
      <w:jc w:val="center"/>
      <w:outlineLvl w:val="0"/>
    </w:pPr>
    <w:rPr>
      <w:rFonts w:ascii="Calibri" w:eastAsia="Calibri" w:hAnsi="Calibri" w:cs="Calibri"/>
      <w:b/>
      <w:bCs/>
      <w:color w:val="1A4585"/>
    </w:rPr>
  </w:style>
  <w:style w:type="paragraph" w:styleId="Titre2">
    <w:name w:val="heading 2"/>
    <w:basedOn w:val="Normal"/>
    <w:next w:val="Normal"/>
    <w:uiPriority w:val="9"/>
    <w:unhideWhenUsed/>
    <w:qFormat/>
    <w:pPr>
      <w:keepNext/>
      <w:keepLines/>
      <w:spacing w:before="160" w:after="80"/>
      <w:outlineLvl w:val="1"/>
    </w:pPr>
    <w:rPr>
      <w:rFonts w:ascii="Calibri" w:eastAsia="Calibri" w:hAnsi="Calibri" w:cs="Calibri"/>
      <w:color w:val="1A4585"/>
    </w:rPr>
  </w:style>
  <w:style w:type="paragraph" w:styleId="Titre3">
    <w:name w:val="heading 3"/>
    <w:basedOn w:val="Normal"/>
    <w:next w:val="Normal"/>
    <w:uiPriority w:val="9"/>
    <w:unhideWhenUsed/>
    <w:qFormat/>
    <w:pPr>
      <w:keepNext/>
      <w:keepLines/>
      <w:spacing w:before="160" w:after="80"/>
      <w:outlineLvl w:val="2"/>
    </w:pPr>
    <w:rPr>
      <w:rFonts w:ascii="Calibri" w:eastAsia="Calibri" w:hAnsi="Calibri" w:cs="Calibri"/>
      <w:color w:val="427FB3"/>
      <w:u w:val="single"/>
    </w:rPr>
  </w:style>
  <w:style w:type="paragraph" w:styleId="Titre4">
    <w:name w:val="heading 4"/>
    <w:basedOn w:val="Normal"/>
    <w:next w:val="Normal"/>
    <w:uiPriority w:val="9"/>
    <w:semiHidden/>
    <w:unhideWhenUsed/>
    <w:qFormat/>
    <w:pPr>
      <w:keepNext/>
      <w:keepLines/>
      <w:spacing w:before="80" w:after="40"/>
      <w:outlineLvl w:val="3"/>
    </w:pPr>
    <w:rPr>
      <w:i/>
      <w:iCs/>
      <w:color w:val="6898B4"/>
    </w:rPr>
  </w:style>
  <w:style w:type="paragraph" w:styleId="Titre5">
    <w:name w:val="heading 5"/>
    <w:basedOn w:val="Normal"/>
    <w:next w:val="Normal"/>
    <w:uiPriority w:val="9"/>
    <w:semiHidden/>
    <w:unhideWhenUsed/>
    <w:qFormat/>
    <w:pPr>
      <w:keepNext/>
      <w:keepLines/>
      <w:spacing w:before="80" w:after="40"/>
      <w:outlineLvl w:val="4"/>
    </w:pPr>
    <w:rPr>
      <w:color w:val="6898B4"/>
    </w:rPr>
  </w:style>
  <w:style w:type="paragraph" w:styleId="Titre6">
    <w:name w:val="heading 6"/>
    <w:basedOn w:val="Normal"/>
    <w:next w:val="Normal"/>
    <w:uiPriority w:val="9"/>
    <w:semiHidden/>
    <w:unhideWhenUsed/>
    <w:qFormat/>
    <w:pPr>
      <w:keepNext/>
      <w:keepLines/>
      <w:spacing w:before="40"/>
      <w:outlineLvl w:val="5"/>
    </w:pPr>
    <w:rPr>
      <w:i/>
      <w:iCs/>
      <w:color w:val="595959"/>
    </w:rPr>
  </w:style>
  <w:style w:type="paragraph" w:styleId="Titre7">
    <w:name w:val="heading 7"/>
    <w:basedOn w:val="Normal"/>
    <w:next w:val="Normal"/>
    <w:link w:val="Titre7Car"/>
    <w:uiPriority w:val="9"/>
    <w:semiHidden/>
    <w:unhideWhenUsed/>
    <w:qFormat/>
    <w:rsid w:val="0044429F"/>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4429F"/>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4429F"/>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spacing w:after="80"/>
    </w:pPr>
    <w:rPr>
      <w:rFonts w:ascii="Play" w:eastAsia="Play" w:hAnsi="Play" w:cs="Play"/>
      <w:sz w:val="56"/>
      <w:szCs w:val="56"/>
    </w:rPr>
  </w:style>
  <w:style w:type="character" w:customStyle="1" w:styleId="Titre1Car">
    <w:name w:val="Titre 1 Car"/>
    <w:aliases w:val="Titre 1 - ExpectStyle Car"/>
    <w:basedOn w:val="Policepardfaut"/>
    <w:uiPriority w:val="9"/>
    <w:rsid w:val="0044429F"/>
    <w:rPr>
      <w:rFonts w:ascii="Calibri" w:eastAsiaTheme="majorEastAsia" w:hAnsi="Calibri" w:cstheme="majorBidi"/>
      <w:b/>
      <w:color w:val="1A4585" w:themeColor="accent3"/>
      <w:szCs w:val="40"/>
    </w:rPr>
  </w:style>
  <w:style w:type="character" w:customStyle="1" w:styleId="Titre2Car">
    <w:name w:val="Titre 2 Car"/>
    <w:aliases w:val="Titre 2 - ExpectStyle Car"/>
    <w:basedOn w:val="Policepardfaut"/>
    <w:uiPriority w:val="9"/>
    <w:rsid w:val="0044429F"/>
    <w:rPr>
      <w:rFonts w:ascii="Calibri" w:eastAsiaTheme="majorEastAsia" w:hAnsi="Calibri" w:cstheme="majorBidi"/>
      <w:color w:val="1A4585" w:themeColor="accent3"/>
      <w:szCs w:val="32"/>
    </w:rPr>
  </w:style>
  <w:style w:type="character" w:customStyle="1" w:styleId="Titre3Car">
    <w:name w:val="Titre 3 Car"/>
    <w:basedOn w:val="Policepardfaut"/>
    <w:uiPriority w:val="9"/>
    <w:rsid w:val="0054542A"/>
    <w:rPr>
      <w:rFonts w:ascii="Calibri" w:eastAsiaTheme="majorEastAsia" w:hAnsi="Calibri" w:cstheme="majorBidi"/>
      <w:color w:val="427FB3" w:themeColor="accent2"/>
      <w:szCs w:val="28"/>
      <w:u w:val="single"/>
    </w:rPr>
  </w:style>
  <w:style w:type="character" w:customStyle="1" w:styleId="Titre4Car">
    <w:name w:val="Titre 4 Car"/>
    <w:basedOn w:val="Policepardfaut"/>
    <w:uiPriority w:val="9"/>
    <w:rsid w:val="0044429F"/>
    <w:rPr>
      <w:rFonts w:eastAsiaTheme="majorEastAsia" w:cstheme="majorBidi"/>
      <w:i/>
      <w:iCs/>
      <w:color w:val="6898B4" w:themeColor="accent1" w:themeShade="BF"/>
    </w:rPr>
  </w:style>
  <w:style w:type="character" w:customStyle="1" w:styleId="Titre5Car">
    <w:name w:val="Titre 5 Car"/>
    <w:basedOn w:val="Policepardfaut"/>
    <w:uiPriority w:val="9"/>
    <w:semiHidden/>
    <w:rsid w:val="0044429F"/>
    <w:rPr>
      <w:rFonts w:eastAsiaTheme="majorEastAsia" w:cstheme="majorBidi"/>
      <w:color w:val="6898B4" w:themeColor="accent1" w:themeShade="BF"/>
    </w:rPr>
  </w:style>
  <w:style w:type="character" w:customStyle="1" w:styleId="Titre6Car">
    <w:name w:val="Titre 6 Car"/>
    <w:basedOn w:val="Policepardfaut"/>
    <w:uiPriority w:val="9"/>
    <w:semiHidden/>
    <w:rsid w:val="0044429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4429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4429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4429F"/>
    <w:rPr>
      <w:rFonts w:eastAsiaTheme="majorEastAsia" w:cstheme="majorBidi"/>
      <w:color w:val="272727" w:themeColor="text1" w:themeTint="D8"/>
    </w:rPr>
  </w:style>
  <w:style w:type="character" w:customStyle="1" w:styleId="TitreCar">
    <w:name w:val="Titre Car"/>
    <w:basedOn w:val="Policepardfaut"/>
    <w:uiPriority w:val="10"/>
    <w:rsid w:val="0044429F"/>
    <w:rPr>
      <w:rFonts w:asciiTheme="majorHAnsi" w:eastAsiaTheme="majorEastAsia" w:hAnsiTheme="majorHAnsi" w:cstheme="majorBidi"/>
      <w:spacing w:val="-10"/>
      <w:kern w:val="28"/>
      <w:sz w:val="56"/>
      <w:szCs w:val="56"/>
    </w:rPr>
  </w:style>
  <w:style w:type="character" w:customStyle="1" w:styleId="Sous-titreCar">
    <w:name w:val="Sous-titre Car"/>
    <w:basedOn w:val="Policepardfaut"/>
    <w:uiPriority w:val="11"/>
    <w:rsid w:val="0044429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4429F"/>
    <w:pPr>
      <w:spacing w:before="160"/>
      <w:jc w:val="center"/>
    </w:pPr>
    <w:rPr>
      <w:i/>
      <w:iCs/>
      <w:color w:val="404040" w:themeColor="text1" w:themeTint="BF"/>
    </w:rPr>
  </w:style>
  <w:style w:type="character" w:customStyle="1" w:styleId="CitationCar">
    <w:name w:val="Citation Car"/>
    <w:basedOn w:val="Policepardfaut"/>
    <w:link w:val="Citation"/>
    <w:uiPriority w:val="29"/>
    <w:rsid w:val="0044429F"/>
    <w:rPr>
      <w:i/>
      <w:iCs/>
      <w:color w:val="404040" w:themeColor="text1" w:themeTint="BF"/>
    </w:rPr>
  </w:style>
  <w:style w:type="paragraph" w:styleId="Paragraphedeliste">
    <w:name w:val="List Paragraph"/>
    <w:basedOn w:val="Normal"/>
    <w:uiPriority w:val="34"/>
    <w:qFormat/>
    <w:rsid w:val="003C6CD8"/>
    <w:pPr>
      <w:ind w:left="720"/>
      <w:contextualSpacing/>
      <w:jc w:val="both"/>
    </w:pPr>
  </w:style>
  <w:style w:type="character" w:styleId="Accentuationintense">
    <w:name w:val="Intense Emphasis"/>
    <w:basedOn w:val="Policepardfaut"/>
    <w:uiPriority w:val="21"/>
    <w:qFormat/>
    <w:rsid w:val="0044429F"/>
    <w:rPr>
      <w:i/>
      <w:iCs/>
      <w:color w:val="6898B4" w:themeColor="accent1" w:themeShade="BF"/>
    </w:rPr>
  </w:style>
  <w:style w:type="paragraph" w:styleId="Citationintense">
    <w:name w:val="Intense Quote"/>
    <w:basedOn w:val="Normal"/>
    <w:next w:val="Normal"/>
    <w:link w:val="CitationintenseCar"/>
    <w:uiPriority w:val="30"/>
    <w:qFormat/>
    <w:rsid w:val="0044429F"/>
    <w:pPr>
      <w:pBdr>
        <w:top w:val="single" w:sz="4" w:space="10" w:color="6898B4" w:themeColor="accent1" w:themeShade="BF"/>
        <w:bottom w:val="single" w:sz="4" w:space="10" w:color="6898B4" w:themeColor="accent1" w:themeShade="BF"/>
      </w:pBdr>
      <w:spacing w:before="360" w:after="360"/>
      <w:ind w:left="864" w:right="864"/>
      <w:jc w:val="center"/>
    </w:pPr>
    <w:rPr>
      <w:i/>
      <w:iCs/>
      <w:color w:val="6898B4" w:themeColor="accent1" w:themeShade="BF"/>
    </w:rPr>
  </w:style>
  <w:style w:type="character" w:customStyle="1" w:styleId="CitationintenseCar">
    <w:name w:val="Citation intense Car"/>
    <w:basedOn w:val="Policepardfaut"/>
    <w:link w:val="Citationintense"/>
    <w:uiPriority w:val="30"/>
    <w:rsid w:val="0044429F"/>
    <w:rPr>
      <w:i/>
      <w:iCs/>
      <w:color w:val="6898B4" w:themeColor="accent1" w:themeShade="BF"/>
    </w:rPr>
  </w:style>
  <w:style w:type="character" w:styleId="Rfrenceintense">
    <w:name w:val="Intense Reference"/>
    <w:basedOn w:val="Policepardfaut"/>
    <w:uiPriority w:val="32"/>
    <w:qFormat/>
    <w:rsid w:val="0044429F"/>
    <w:rPr>
      <w:b/>
      <w:bCs/>
      <w:smallCaps/>
      <w:color w:val="6898B4" w:themeColor="accent1" w:themeShade="BF"/>
      <w:spacing w:val="5"/>
    </w:rPr>
  </w:style>
  <w:style w:type="paragraph" w:styleId="Pieddepage">
    <w:name w:val="footer"/>
    <w:basedOn w:val="Normal"/>
    <w:link w:val="PieddepageCar"/>
    <w:uiPriority w:val="99"/>
    <w:unhideWhenUsed/>
    <w:rsid w:val="0044429F"/>
    <w:pPr>
      <w:tabs>
        <w:tab w:val="center" w:pos="4536"/>
        <w:tab w:val="right" w:pos="9072"/>
      </w:tabs>
    </w:pPr>
  </w:style>
  <w:style w:type="character" w:customStyle="1" w:styleId="PieddepageCar">
    <w:name w:val="Pied de page Car"/>
    <w:basedOn w:val="Policepardfaut"/>
    <w:link w:val="Pieddepage"/>
    <w:uiPriority w:val="99"/>
    <w:rsid w:val="0044429F"/>
  </w:style>
  <w:style w:type="character" w:styleId="Numrodepage">
    <w:name w:val="page number"/>
    <w:basedOn w:val="Policepardfaut"/>
    <w:uiPriority w:val="99"/>
    <w:semiHidden/>
    <w:unhideWhenUsed/>
    <w:rsid w:val="0044429F"/>
  </w:style>
  <w:style w:type="paragraph" w:styleId="En-tte">
    <w:name w:val="header"/>
    <w:basedOn w:val="Normal"/>
    <w:link w:val="En-tteCar"/>
    <w:uiPriority w:val="99"/>
    <w:unhideWhenUsed/>
    <w:rsid w:val="0044429F"/>
    <w:pPr>
      <w:tabs>
        <w:tab w:val="center" w:pos="4536"/>
        <w:tab w:val="right" w:pos="9072"/>
      </w:tabs>
    </w:pPr>
  </w:style>
  <w:style w:type="character" w:customStyle="1" w:styleId="En-tteCar">
    <w:name w:val="En-tête Car"/>
    <w:basedOn w:val="Policepardfaut"/>
    <w:link w:val="En-tte"/>
    <w:uiPriority w:val="99"/>
    <w:rsid w:val="0044429F"/>
  </w:style>
  <w:style w:type="paragraph" w:styleId="NormalWeb">
    <w:name w:val="Normal (Web)"/>
    <w:basedOn w:val="Normal"/>
    <w:uiPriority w:val="99"/>
    <w:unhideWhenUsed/>
    <w:rsid w:val="0044429F"/>
    <w:pPr>
      <w:spacing w:before="100" w:beforeAutospacing="1" w:after="100" w:afterAutospacing="1"/>
    </w:pPr>
  </w:style>
  <w:style w:type="numbering" w:customStyle="1" w:styleId="Listeactuelle1">
    <w:name w:val="Liste actuelle1"/>
    <w:uiPriority w:val="99"/>
    <w:rsid w:val="0044429F"/>
  </w:style>
  <w:style w:type="numbering" w:customStyle="1" w:styleId="Listeactuelle2">
    <w:name w:val="Liste actuelle2"/>
    <w:uiPriority w:val="99"/>
    <w:rsid w:val="0044429F"/>
  </w:style>
  <w:style w:type="character" w:styleId="lev">
    <w:name w:val="Strong"/>
    <w:basedOn w:val="Policepardfaut"/>
    <w:uiPriority w:val="22"/>
    <w:qFormat/>
    <w:rsid w:val="003C6CD8"/>
    <w:rPr>
      <w:b/>
      <w:bCs/>
      <w:color w:val="000000" w:themeColor="text1"/>
    </w:rPr>
  </w:style>
  <w:style w:type="paragraph" w:styleId="Sansinterligne">
    <w:name w:val="No Spacing"/>
    <w:uiPriority w:val="1"/>
    <w:qFormat/>
    <w:rsid w:val="0054542A"/>
  </w:style>
  <w:style w:type="character" w:styleId="Lienhypertexte">
    <w:name w:val="Hyperlink"/>
    <w:basedOn w:val="Policepardfaut"/>
    <w:uiPriority w:val="99"/>
    <w:unhideWhenUsed/>
    <w:rsid w:val="009321A6"/>
    <w:rPr>
      <w:color w:val="FF7F78" w:themeColor="hyperlink"/>
      <w:u w:val="single"/>
    </w:rPr>
  </w:style>
  <w:style w:type="character" w:styleId="Mentionnonrsolue">
    <w:name w:val="Unresolved Mention"/>
    <w:basedOn w:val="Policepardfaut"/>
    <w:uiPriority w:val="99"/>
    <w:semiHidden/>
    <w:unhideWhenUsed/>
    <w:rsid w:val="009321A6"/>
    <w:rPr>
      <w:color w:val="605E5C"/>
      <w:shd w:val="clear" w:color="auto" w:fill="E1DFDD"/>
    </w:rPr>
  </w:style>
  <w:style w:type="numbering" w:customStyle="1" w:styleId="Listeactuelle3">
    <w:name w:val="Liste actuelle3"/>
    <w:uiPriority w:val="99"/>
    <w:rsid w:val="00610925"/>
  </w:style>
  <w:style w:type="paragraph" w:styleId="En-ttedetabledesmatires">
    <w:name w:val="TOC Heading"/>
    <w:next w:val="Normal"/>
    <w:uiPriority w:val="39"/>
    <w:unhideWhenUsed/>
    <w:qFormat/>
    <w:rsid w:val="00024106"/>
    <w:pPr>
      <w:spacing w:before="480" w:line="276" w:lineRule="auto"/>
    </w:pPr>
    <w:rPr>
      <w:rFonts w:asciiTheme="majorHAnsi" w:hAnsiTheme="majorHAnsi"/>
      <w:bCs/>
      <w:color w:val="6898B4" w:themeColor="accent1" w:themeShade="BF"/>
      <w:sz w:val="28"/>
      <w:szCs w:val="28"/>
    </w:rPr>
  </w:style>
  <w:style w:type="paragraph" w:styleId="TM1">
    <w:name w:val="toc 1"/>
    <w:basedOn w:val="Normal"/>
    <w:next w:val="Normal"/>
    <w:autoRedefine/>
    <w:uiPriority w:val="39"/>
    <w:unhideWhenUsed/>
    <w:rsid w:val="00024106"/>
    <w:pPr>
      <w:spacing w:before="120"/>
    </w:pPr>
    <w:rPr>
      <w:rFonts w:asciiTheme="minorHAnsi" w:hAnsiTheme="minorHAnsi"/>
      <w:b/>
      <w:bCs/>
      <w:i/>
      <w:iCs/>
    </w:rPr>
  </w:style>
  <w:style w:type="paragraph" w:styleId="TM2">
    <w:name w:val="toc 2"/>
    <w:basedOn w:val="Normal"/>
    <w:next w:val="Normal"/>
    <w:autoRedefine/>
    <w:uiPriority w:val="39"/>
    <w:unhideWhenUsed/>
    <w:rsid w:val="00024106"/>
    <w:pPr>
      <w:spacing w:before="120"/>
      <w:ind w:left="240"/>
    </w:pPr>
    <w:rPr>
      <w:rFonts w:asciiTheme="minorHAnsi" w:hAnsiTheme="minorHAnsi"/>
      <w:b/>
      <w:bCs/>
      <w:sz w:val="22"/>
      <w:szCs w:val="22"/>
    </w:rPr>
  </w:style>
  <w:style w:type="paragraph" w:styleId="TM3">
    <w:name w:val="toc 3"/>
    <w:basedOn w:val="Normal"/>
    <w:next w:val="Normal"/>
    <w:autoRedefine/>
    <w:uiPriority w:val="39"/>
    <w:unhideWhenUsed/>
    <w:rsid w:val="00024106"/>
    <w:pPr>
      <w:ind w:left="480"/>
    </w:pPr>
    <w:rPr>
      <w:rFonts w:asciiTheme="minorHAnsi" w:hAnsiTheme="minorHAnsi"/>
      <w:sz w:val="20"/>
      <w:szCs w:val="20"/>
    </w:rPr>
  </w:style>
  <w:style w:type="paragraph" w:styleId="TM4">
    <w:name w:val="toc 4"/>
    <w:basedOn w:val="Normal"/>
    <w:next w:val="Normal"/>
    <w:autoRedefine/>
    <w:uiPriority w:val="39"/>
    <w:semiHidden/>
    <w:unhideWhenUsed/>
    <w:rsid w:val="00024106"/>
    <w:pPr>
      <w:ind w:left="720"/>
    </w:pPr>
    <w:rPr>
      <w:rFonts w:asciiTheme="minorHAnsi" w:hAnsiTheme="minorHAnsi"/>
      <w:sz w:val="20"/>
      <w:szCs w:val="20"/>
    </w:rPr>
  </w:style>
  <w:style w:type="paragraph" w:styleId="TM5">
    <w:name w:val="toc 5"/>
    <w:basedOn w:val="Normal"/>
    <w:next w:val="Normal"/>
    <w:autoRedefine/>
    <w:uiPriority w:val="39"/>
    <w:semiHidden/>
    <w:unhideWhenUsed/>
    <w:rsid w:val="00024106"/>
    <w:pPr>
      <w:ind w:left="960"/>
    </w:pPr>
    <w:rPr>
      <w:rFonts w:asciiTheme="minorHAnsi" w:hAnsiTheme="minorHAnsi"/>
      <w:sz w:val="20"/>
      <w:szCs w:val="20"/>
    </w:rPr>
  </w:style>
  <w:style w:type="paragraph" w:styleId="TM6">
    <w:name w:val="toc 6"/>
    <w:basedOn w:val="Normal"/>
    <w:next w:val="Normal"/>
    <w:autoRedefine/>
    <w:uiPriority w:val="39"/>
    <w:semiHidden/>
    <w:unhideWhenUsed/>
    <w:rsid w:val="00024106"/>
    <w:pPr>
      <w:ind w:left="1200"/>
    </w:pPr>
    <w:rPr>
      <w:rFonts w:asciiTheme="minorHAnsi" w:hAnsiTheme="minorHAnsi"/>
      <w:sz w:val="20"/>
      <w:szCs w:val="20"/>
    </w:rPr>
  </w:style>
  <w:style w:type="paragraph" w:styleId="TM7">
    <w:name w:val="toc 7"/>
    <w:basedOn w:val="Normal"/>
    <w:next w:val="Normal"/>
    <w:autoRedefine/>
    <w:uiPriority w:val="39"/>
    <w:semiHidden/>
    <w:unhideWhenUsed/>
    <w:rsid w:val="00024106"/>
    <w:pPr>
      <w:ind w:left="1440"/>
    </w:pPr>
    <w:rPr>
      <w:rFonts w:asciiTheme="minorHAnsi" w:hAnsiTheme="minorHAnsi"/>
      <w:sz w:val="20"/>
      <w:szCs w:val="20"/>
    </w:rPr>
  </w:style>
  <w:style w:type="paragraph" w:styleId="TM8">
    <w:name w:val="toc 8"/>
    <w:basedOn w:val="Normal"/>
    <w:next w:val="Normal"/>
    <w:autoRedefine/>
    <w:uiPriority w:val="39"/>
    <w:semiHidden/>
    <w:unhideWhenUsed/>
    <w:rsid w:val="00024106"/>
    <w:pPr>
      <w:ind w:left="1680"/>
    </w:pPr>
    <w:rPr>
      <w:rFonts w:asciiTheme="minorHAnsi" w:hAnsiTheme="minorHAnsi"/>
      <w:sz w:val="20"/>
      <w:szCs w:val="20"/>
    </w:rPr>
  </w:style>
  <w:style w:type="paragraph" w:styleId="TM9">
    <w:name w:val="toc 9"/>
    <w:basedOn w:val="Normal"/>
    <w:next w:val="Normal"/>
    <w:autoRedefine/>
    <w:uiPriority w:val="39"/>
    <w:semiHidden/>
    <w:unhideWhenUsed/>
    <w:rsid w:val="00024106"/>
    <w:pPr>
      <w:ind w:left="1920"/>
    </w:pPr>
    <w:rPr>
      <w:rFonts w:asciiTheme="minorHAnsi" w:hAnsiTheme="minorHAnsi"/>
      <w:sz w:val="20"/>
      <w:szCs w:val="20"/>
    </w:rPr>
  </w:style>
  <w:style w:type="character" w:styleId="Accentuation">
    <w:name w:val="Emphasis"/>
    <w:basedOn w:val="Policepardfaut"/>
    <w:uiPriority w:val="20"/>
    <w:qFormat/>
    <w:rsid w:val="005E6245"/>
    <w:rPr>
      <w:i/>
      <w:iCs/>
    </w:rPr>
  </w:style>
  <w:style w:type="character" w:styleId="Marquedecommentaire">
    <w:name w:val="annotation reference"/>
    <w:basedOn w:val="Policepardfaut"/>
    <w:uiPriority w:val="99"/>
    <w:semiHidden/>
    <w:unhideWhenUsed/>
    <w:rsid w:val="00043549"/>
    <w:rPr>
      <w:sz w:val="16"/>
      <w:szCs w:val="16"/>
    </w:rPr>
  </w:style>
  <w:style w:type="paragraph" w:styleId="Commentaire">
    <w:name w:val="annotation text"/>
    <w:basedOn w:val="Normal"/>
    <w:link w:val="CommentaireCar"/>
    <w:uiPriority w:val="99"/>
    <w:semiHidden/>
    <w:unhideWhenUsed/>
    <w:rsid w:val="00043549"/>
    <w:rPr>
      <w:sz w:val="20"/>
      <w:szCs w:val="20"/>
    </w:rPr>
  </w:style>
  <w:style w:type="character" w:customStyle="1" w:styleId="CommentaireCar">
    <w:name w:val="Commentaire Car"/>
    <w:basedOn w:val="Policepardfaut"/>
    <w:link w:val="Commentaire"/>
    <w:uiPriority w:val="99"/>
    <w:semiHidden/>
    <w:rsid w:val="00043549"/>
    <w:rPr>
      <w:rFonts w:ascii="Times New Roman" w:eastAsia="Times New Roman" w:hAnsi="Times New Roman" w:cs="Times New Roman"/>
      <w:kern w:val="0"/>
      <w:sz w:val="20"/>
      <w:szCs w:val="20"/>
      <w:lang w:eastAsia="fr-FR"/>
    </w:rPr>
  </w:style>
  <w:style w:type="paragraph" w:styleId="Objetducommentaire">
    <w:name w:val="annotation subject"/>
    <w:basedOn w:val="Commentaire"/>
    <w:next w:val="Commentaire"/>
    <w:link w:val="ObjetducommentaireCar"/>
    <w:uiPriority w:val="99"/>
    <w:semiHidden/>
    <w:unhideWhenUsed/>
    <w:rsid w:val="00043549"/>
    <w:rPr>
      <w:b/>
      <w:bCs/>
    </w:rPr>
  </w:style>
  <w:style w:type="character" w:customStyle="1" w:styleId="ObjetducommentaireCar">
    <w:name w:val="Objet du commentaire Car"/>
    <w:basedOn w:val="CommentaireCar"/>
    <w:link w:val="Objetducommentaire"/>
    <w:uiPriority w:val="99"/>
    <w:semiHidden/>
    <w:rsid w:val="00043549"/>
    <w:rPr>
      <w:rFonts w:ascii="Times New Roman" w:eastAsia="Times New Roman" w:hAnsi="Times New Roman" w:cs="Times New Roman"/>
      <w:b/>
      <w:bCs/>
      <w:kern w:val="0"/>
      <w:sz w:val="20"/>
      <w:szCs w:val="20"/>
      <w:lang w:eastAsia="fr-FR"/>
    </w:rPr>
  </w:style>
  <w:style w:type="paragraph" w:styleId="Rvision">
    <w:name w:val="Revision"/>
    <w:hidden/>
    <w:uiPriority w:val="99"/>
    <w:semiHidden/>
    <w:rsid w:val="00B77F46"/>
  </w:style>
  <w:style w:type="paragraph" w:customStyle="1" w:styleId="p1">
    <w:name w:val="p1"/>
    <w:basedOn w:val="Normal"/>
    <w:rsid w:val="00B77F46"/>
    <w:pPr>
      <w:spacing w:before="100" w:beforeAutospacing="1" w:after="100" w:afterAutospacing="1"/>
      <w:jc w:val="both"/>
    </w:pPr>
  </w:style>
  <w:style w:type="paragraph" w:customStyle="1" w:styleId="p2">
    <w:name w:val="p2"/>
    <w:basedOn w:val="Normal"/>
    <w:rsid w:val="00B77F46"/>
    <w:pPr>
      <w:spacing w:before="100" w:beforeAutospacing="1" w:after="100" w:afterAutospacing="1"/>
    </w:pPr>
  </w:style>
  <w:style w:type="paragraph" w:customStyle="1" w:styleId="p3">
    <w:name w:val="p3"/>
    <w:basedOn w:val="Normal"/>
    <w:rsid w:val="00B77F46"/>
    <w:pPr>
      <w:spacing w:before="100" w:beforeAutospacing="1" w:after="100" w:afterAutospacing="1"/>
    </w:pPr>
  </w:style>
  <w:style w:type="character" w:customStyle="1" w:styleId="s1">
    <w:name w:val="s1"/>
    <w:basedOn w:val="Policepardfaut"/>
    <w:rsid w:val="00D7257C"/>
  </w:style>
  <w:style w:type="character" w:customStyle="1" w:styleId="s2">
    <w:name w:val="s2"/>
    <w:basedOn w:val="Policepardfaut"/>
    <w:rsid w:val="00D7257C"/>
  </w:style>
  <w:style w:type="character" w:customStyle="1" w:styleId="apple-converted-space">
    <w:name w:val="apple-converted-space"/>
    <w:basedOn w:val="Policepardfaut"/>
    <w:rsid w:val="005434EC"/>
  </w:style>
  <w:style w:type="paragraph" w:styleId="Sous-titre">
    <w:name w:val="Subtitle"/>
    <w:basedOn w:val="Normal"/>
    <w:next w:val="Normal"/>
    <w:uiPriority w:val="11"/>
    <w:qFormat/>
    <w:rPr>
      <w:color w:val="595959"/>
      <w:sz w:val="28"/>
      <w:szCs w:val="2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paragraph" w:customStyle="1" w:styleId="font-claude-response-body">
    <w:name w:val="font-claude-response-body"/>
    <w:basedOn w:val="Normal"/>
    <w:rsid w:val="00862A7A"/>
    <w:pPr>
      <w:spacing w:before="100" w:beforeAutospacing="1" w:after="100" w:afterAutospacing="1"/>
    </w:pPr>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Personnalisé 2">
      <a:dk1>
        <a:srgbClr val="000000"/>
      </a:dk1>
      <a:lt1>
        <a:srgbClr val="FFFFFF"/>
      </a:lt1>
      <a:dk2>
        <a:srgbClr val="44546A"/>
      </a:dk2>
      <a:lt2>
        <a:srgbClr val="E7E6E6"/>
      </a:lt2>
      <a:accent1>
        <a:srgbClr val="A8C4D4"/>
      </a:accent1>
      <a:accent2>
        <a:srgbClr val="427FB3"/>
      </a:accent2>
      <a:accent3>
        <a:srgbClr val="1A4585"/>
      </a:accent3>
      <a:accent4>
        <a:srgbClr val="51CDD3"/>
      </a:accent4>
      <a:accent5>
        <a:srgbClr val="FBD5C5"/>
      </a:accent5>
      <a:accent6>
        <a:srgbClr val="F6ADA1"/>
      </a:accent6>
      <a:hlink>
        <a:srgbClr val="FF7F78"/>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5Aik+Whenb0OjvpetfMyoXBx3Q==">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16</Pages>
  <Words>5750</Words>
  <Characters>34676</Characters>
  <Application>Microsoft Office Word</Application>
  <DocSecurity>0</DocSecurity>
  <Lines>770</Lines>
  <Paragraphs>336</Paragraphs>
  <ScaleCrop>false</ScaleCrop>
  <Company/>
  <LinksUpToDate>false</LinksUpToDate>
  <CharactersWithSpaces>40090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Modèle ExpectPatient · ExpectTools</dc:creator>
  <cp:lastModifiedBy>Modèle ExpectPatient · ExpectTools</cp:lastModifiedBy>
  <cp:revision>4</cp:revision>
  <dcterms:created xsi:type="dcterms:W3CDTF">2025-12-22T17:35:00Z</dcterms:created>
  <dcterms:modified xsi:type="dcterms:W3CDTF">2026-03-14T13:24:00Z</dcterms:modified>
</cp:coreProperties>
</file>